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0" w:rsidRDefault="00B56F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METODINĖS PRIEMONĖS KORTELĖ</w:t>
      </w:r>
    </w:p>
    <w:p w:rsidR="00701680" w:rsidRDefault="00701680">
      <w:pPr>
        <w:rPr>
          <w:sz w:val="28"/>
          <w:szCs w:val="28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7"/>
        <w:gridCol w:w="6701"/>
      </w:tblGrid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Dalykas, sritis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4553BF">
            <w:pPr>
              <w:rPr>
                <w:rFonts w:cs="Times New Roman"/>
              </w:rPr>
            </w:pPr>
            <w:r>
              <w:rPr>
                <w:rFonts w:cs="Times New Roman"/>
              </w:rPr>
              <w:t>Kultūrinis, etnokultūrinis, pilietinis ugdymas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Tema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4553BF">
            <w:pPr>
              <w:rPr>
                <w:rFonts w:cs="Times New Roman"/>
              </w:rPr>
            </w:pPr>
            <w:r>
              <w:rPr>
                <w:rFonts w:cs="Times New Roman"/>
              </w:rPr>
              <w:t>Mes keliaujame po Lietuvą</w:t>
            </w:r>
          </w:p>
        </w:tc>
      </w:tr>
      <w:tr w:rsidR="00701680" w:rsidRPr="00890043">
        <w:trPr>
          <w:trHeight w:val="287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Anotacija</w:t>
            </w:r>
          </w:p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(iki 300 ženklų)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9C" w:rsidRDefault="00F909E9" w:rsidP="00807D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807D9C">
              <w:rPr>
                <w:rFonts w:cs="Times New Roman"/>
              </w:rPr>
              <w:t>Tikslas</w:t>
            </w:r>
            <w:r>
              <w:rPr>
                <w:rFonts w:cs="Times New Roman"/>
              </w:rPr>
              <w:t xml:space="preserve"> -</w:t>
            </w:r>
            <w:r w:rsidR="00DE4B90" w:rsidRPr="00DE4B90">
              <w:rPr>
                <w:rFonts w:cs="Times New Roman"/>
              </w:rPr>
              <w:t xml:space="preserve"> </w:t>
            </w:r>
            <w:r w:rsidR="00807D9C">
              <w:rPr>
                <w:rFonts w:cs="Times New Roman"/>
              </w:rPr>
              <w:t>ugdyti vaikų pilietiškumą</w:t>
            </w:r>
            <w:r w:rsidR="00807D9C" w:rsidRPr="00807D9C">
              <w:rPr>
                <w:rFonts w:cs="Times New Roman"/>
              </w:rPr>
              <w:t xml:space="preserve">, </w:t>
            </w:r>
            <w:r w:rsidR="00807D9C">
              <w:rPr>
                <w:rFonts w:cs="Times New Roman"/>
              </w:rPr>
              <w:t>stiprinti tautinį identitetą</w:t>
            </w:r>
            <w:r w:rsidR="00807D9C" w:rsidRPr="00807D9C">
              <w:rPr>
                <w:rFonts w:cs="Times New Roman"/>
              </w:rPr>
              <w:t xml:space="preserve">, </w:t>
            </w:r>
            <w:r w:rsidR="00807D9C">
              <w:rPr>
                <w:rFonts w:cs="Times New Roman"/>
              </w:rPr>
              <w:t xml:space="preserve">supažindinti su gimtojo krašto </w:t>
            </w:r>
            <w:r w:rsidR="00D43C31">
              <w:rPr>
                <w:rFonts w:cs="Times New Roman"/>
              </w:rPr>
              <w:t>dvasinėmis, materialinėmis vertybėmis,</w:t>
            </w:r>
            <w:r w:rsidR="008C1B11">
              <w:rPr>
                <w:rFonts w:cs="Times New Roman"/>
              </w:rPr>
              <w:t xml:space="preserve"> paveldu</w:t>
            </w:r>
            <w:r w:rsidR="00D43C31">
              <w:rPr>
                <w:rFonts w:cs="Times New Roman"/>
              </w:rPr>
              <w:t xml:space="preserve"> bei šiuolaikinės </w:t>
            </w:r>
            <w:r w:rsidR="00807D9C">
              <w:rPr>
                <w:rFonts w:cs="Times New Roman"/>
              </w:rPr>
              <w:t>kultūros objektais</w:t>
            </w:r>
            <w:r w:rsidR="00807D9C" w:rsidRPr="00807D9C">
              <w:rPr>
                <w:rFonts w:cs="Times New Roman"/>
              </w:rPr>
              <w:t xml:space="preserve">.  </w:t>
            </w:r>
          </w:p>
          <w:p w:rsidR="00807D9C" w:rsidRDefault="00F909E9" w:rsidP="00807D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807D9C" w:rsidRPr="00807D9C">
              <w:rPr>
                <w:rFonts w:cs="Times New Roman"/>
              </w:rPr>
              <w:t>Mokomoji priemonė „Mes keliaujame po Lietuv</w:t>
            </w:r>
            <w:r w:rsidR="00807D9C">
              <w:rPr>
                <w:rFonts w:cs="Times New Roman"/>
              </w:rPr>
              <w:t>ą“ parengta naudojant įvairius šaltinius</w:t>
            </w:r>
            <w:r w:rsidR="00D43C31">
              <w:rPr>
                <w:rFonts w:cs="Times New Roman"/>
              </w:rPr>
              <w:t>:</w:t>
            </w:r>
            <w:r w:rsidR="00634BA1">
              <w:rPr>
                <w:rFonts w:cs="Times New Roman"/>
              </w:rPr>
              <w:t xml:space="preserve"> autorės asmeninę medžiagą, </w:t>
            </w:r>
            <w:r w:rsidR="008C1B11">
              <w:rPr>
                <w:rFonts w:cs="Times New Roman"/>
              </w:rPr>
              <w:t>respublikinio projekto „Mes keliaujame po Lietuvą“ dalyvių atsiųstą vaizinę medžiagą, oficialių internetinių tinklalapių informaciją.      V</w:t>
            </w:r>
            <w:r w:rsidR="00634BA1">
              <w:rPr>
                <w:rFonts w:cs="Times New Roman"/>
              </w:rPr>
              <w:t xml:space="preserve">aikams ir mokytojams </w:t>
            </w:r>
            <w:r w:rsidR="00D43C31">
              <w:rPr>
                <w:rFonts w:cs="Times New Roman"/>
              </w:rPr>
              <w:t xml:space="preserve">siūloma </w:t>
            </w:r>
            <w:r w:rsidR="00634BA1">
              <w:rPr>
                <w:rFonts w:cs="Times New Roman"/>
              </w:rPr>
              <w:t>analizuoti</w:t>
            </w:r>
            <w:r w:rsidR="00D43C31">
              <w:rPr>
                <w:rFonts w:cs="Times New Roman"/>
              </w:rPr>
              <w:t xml:space="preserve"> pateiktą medžiagą</w:t>
            </w:r>
            <w:r w:rsidR="00807D9C" w:rsidRPr="00807D9C">
              <w:rPr>
                <w:rFonts w:cs="Times New Roman"/>
              </w:rPr>
              <w:t xml:space="preserve"> ir tarsi pakeliauti po Lietuvą, susipažinti su mūsų šalies miestais ir miesteliais, nuostabia gamta, architektūra, įdomiomis lankytinomis vietomis, etnografiniais regionais,</w:t>
            </w:r>
            <w:r w:rsidR="008C1B11">
              <w:rPr>
                <w:rFonts w:cs="Times New Roman"/>
              </w:rPr>
              <w:t xml:space="preserve"> jų savitumu bei tradicijomis. </w:t>
            </w:r>
            <w:r w:rsidR="00634BA1">
              <w:rPr>
                <w:rFonts w:cs="Times New Roman"/>
              </w:rPr>
              <w:t>V</w:t>
            </w:r>
            <w:r w:rsidR="00807D9C" w:rsidRPr="00807D9C">
              <w:rPr>
                <w:rFonts w:cs="Times New Roman"/>
              </w:rPr>
              <w:t xml:space="preserve">aikams skirtos </w:t>
            </w:r>
            <w:r w:rsidR="00634BA1">
              <w:rPr>
                <w:rFonts w:cs="Times New Roman"/>
              </w:rPr>
              <w:t xml:space="preserve">papildomos </w:t>
            </w:r>
            <w:r w:rsidR="00807D9C" w:rsidRPr="00807D9C">
              <w:rPr>
                <w:rFonts w:cs="Times New Roman"/>
              </w:rPr>
              <w:t>užduotėlės</w:t>
            </w:r>
            <w:r w:rsidR="008C1B11">
              <w:rPr>
                <w:rFonts w:cs="Times New Roman"/>
              </w:rPr>
              <w:t xml:space="preserve"> „Sužinok daugiau</w:t>
            </w:r>
            <w:r>
              <w:rPr>
                <w:rFonts w:cs="Times New Roman"/>
              </w:rPr>
              <w:t xml:space="preserve">“ </w:t>
            </w:r>
            <w:r w:rsidR="008C1B11">
              <w:rPr>
                <w:rFonts w:cs="Times New Roman"/>
              </w:rPr>
              <w:t xml:space="preserve">ir papildomi </w:t>
            </w:r>
            <w:r>
              <w:rPr>
                <w:rFonts w:cs="Times New Roman"/>
              </w:rPr>
              <w:t xml:space="preserve">klausimai padės </w:t>
            </w:r>
            <w:r w:rsidR="00807D9C" w:rsidRPr="00807D9C">
              <w:rPr>
                <w:rFonts w:cs="Times New Roman"/>
              </w:rPr>
              <w:t>įtvirtinti mokomąją medžiagą ir paskatins kartu su pedagogais ieškoti išsamesnių atsakymų.</w:t>
            </w:r>
          </w:p>
          <w:p w:rsidR="00807D9C" w:rsidRDefault="00F909E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B56F46" w:rsidRPr="00890043">
              <w:rPr>
                <w:rFonts w:cs="Times New Roman"/>
              </w:rPr>
              <w:t xml:space="preserve">Priemonė </w:t>
            </w:r>
            <w:r w:rsidR="00407B05">
              <w:rPr>
                <w:rFonts w:cs="Times New Roman"/>
              </w:rPr>
              <w:t xml:space="preserve">yra </w:t>
            </w:r>
            <w:r w:rsidR="00B56F46" w:rsidRPr="00890043">
              <w:rPr>
                <w:rFonts w:cs="Times New Roman"/>
              </w:rPr>
              <w:t>skirta naudoti</w:t>
            </w:r>
            <w:r w:rsidR="00807D9C">
              <w:rPr>
                <w:rFonts w:cs="Times New Roman"/>
              </w:rPr>
              <w:t xml:space="preserve"> 6</w:t>
            </w:r>
            <w:r w:rsidR="00D917A5">
              <w:rPr>
                <w:rFonts w:cs="Times New Roman"/>
              </w:rPr>
              <w:t>-7</w:t>
            </w:r>
            <w:r w:rsidR="00734562">
              <w:rPr>
                <w:rFonts w:cs="Times New Roman"/>
              </w:rPr>
              <w:t xml:space="preserve"> metų</w:t>
            </w:r>
            <w:r w:rsidR="00B56F46" w:rsidRPr="00890043">
              <w:rPr>
                <w:rFonts w:cs="Times New Roman"/>
              </w:rPr>
              <w:t xml:space="preserve"> amžiaus vaikams</w:t>
            </w:r>
            <w:r w:rsidR="008C1B11">
              <w:rPr>
                <w:rFonts w:cs="Times New Roman"/>
              </w:rPr>
              <w:t>, tačiau gali būti demons</w:t>
            </w:r>
            <w:r w:rsidR="00FA66F9">
              <w:rPr>
                <w:rFonts w:cs="Times New Roman"/>
              </w:rPr>
              <w:t xml:space="preserve">truojama </w:t>
            </w:r>
            <w:r w:rsidR="008C1B11">
              <w:rPr>
                <w:rFonts w:cs="Times New Roman"/>
              </w:rPr>
              <w:t>ir vyresnio ikimokyklinio amžiaus vaikams</w:t>
            </w:r>
            <w:r>
              <w:rPr>
                <w:rFonts w:cs="Times New Roman"/>
              </w:rPr>
              <w:t>. Pedagogai metodinę priemonę gali naudoti kaip papildomą</w:t>
            </w:r>
            <w:r w:rsidR="008C1B11">
              <w:rPr>
                <w:rFonts w:cs="Times New Roman"/>
              </w:rPr>
              <w:t xml:space="preserve"> mokom</w:t>
            </w:r>
            <w:r>
              <w:rPr>
                <w:rFonts w:cs="Times New Roman"/>
              </w:rPr>
              <w:t>ąją medžiagą</w:t>
            </w:r>
            <w:r w:rsidR="008C1B11">
              <w:rPr>
                <w:rFonts w:cs="Times New Roman"/>
              </w:rPr>
              <w:t>, kuri</w:t>
            </w:r>
            <w:r w:rsidR="00807D9C">
              <w:rPr>
                <w:rFonts w:cs="Times New Roman"/>
              </w:rPr>
              <w:t xml:space="preserve"> </w:t>
            </w:r>
            <w:r w:rsidR="00FA66F9">
              <w:rPr>
                <w:rFonts w:cs="Times New Roman"/>
              </w:rPr>
              <w:t>padės pristatyti</w:t>
            </w:r>
            <w:r w:rsidR="008C1B11">
              <w:rPr>
                <w:rFonts w:cs="Times New Roman"/>
              </w:rPr>
              <w:t xml:space="preserve"> </w:t>
            </w:r>
            <w:r w:rsidR="00807D9C">
              <w:rPr>
                <w:rFonts w:cs="Times New Roman"/>
              </w:rPr>
              <w:t xml:space="preserve">Lietuvos etnografinius regionus, </w:t>
            </w:r>
            <w:r w:rsidR="00FA66F9">
              <w:rPr>
                <w:rFonts w:cs="Times New Roman"/>
              </w:rPr>
              <w:t xml:space="preserve">įdomius gamtos, architektūros, technikos objektus, </w:t>
            </w:r>
            <w:r w:rsidR="00807D9C">
              <w:rPr>
                <w:rFonts w:cs="Times New Roman"/>
              </w:rPr>
              <w:t xml:space="preserve">įtvirtinti jau turimas vaikų žinias bei patirtį. </w:t>
            </w:r>
          </w:p>
          <w:p w:rsidR="00701680" w:rsidRPr="00890043" w:rsidRDefault="00F909E9" w:rsidP="008C1B1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43C31">
              <w:rPr>
                <w:rFonts w:cs="Times New Roman"/>
              </w:rPr>
              <w:t xml:space="preserve">Mokomosios priemonės apimtis – 47 puslapiai, ją sudaro turinys, pratarmė, </w:t>
            </w:r>
            <w:r w:rsidR="00FA66F9">
              <w:rPr>
                <w:rFonts w:cs="Times New Roman"/>
              </w:rPr>
              <w:t>atskiri skyriai, pristatantys</w:t>
            </w:r>
            <w:r w:rsidR="00D43C31">
              <w:rPr>
                <w:rFonts w:cs="Times New Roman"/>
              </w:rPr>
              <w:t xml:space="preserve"> didžiuosius Lietuvos miestus</w:t>
            </w:r>
            <w:r w:rsidR="008C1B11">
              <w:rPr>
                <w:rFonts w:cs="Times New Roman"/>
              </w:rPr>
              <w:t xml:space="preserve">, penkis etnografinius regionus. </w:t>
            </w:r>
            <w:r w:rsidR="00FA66F9">
              <w:rPr>
                <w:rFonts w:cs="Times New Roman"/>
              </w:rPr>
              <w:t xml:space="preserve">Skyrių pabaigoje yra pateiktos papildomos nuorodos į šaltinius, kurie plačiau bei išsamiau leidžia susipažinti su skyriuje pristatyta medžiaga. </w:t>
            </w:r>
            <w:r w:rsidR="008C1B11">
              <w:rPr>
                <w:rFonts w:cs="Times New Roman"/>
              </w:rPr>
              <w:t>P</w:t>
            </w:r>
            <w:r w:rsidR="00D43C31">
              <w:rPr>
                <w:rFonts w:cs="Times New Roman"/>
              </w:rPr>
              <w:t>riemonės paba</w:t>
            </w:r>
            <w:r w:rsidR="00FA66F9">
              <w:rPr>
                <w:rFonts w:cs="Times New Roman"/>
              </w:rPr>
              <w:t xml:space="preserve">igoje </w:t>
            </w:r>
            <w:r w:rsidR="00D43C31">
              <w:rPr>
                <w:rFonts w:cs="Times New Roman"/>
              </w:rPr>
              <w:t>- šaltinių sąrašas. Atskiros šios pri</w:t>
            </w:r>
            <w:r w:rsidR="008C1B11">
              <w:rPr>
                <w:rFonts w:cs="Times New Roman"/>
              </w:rPr>
              <w:t xml:space="preserve">emonės dalys gali būti naudojamos kaip trumpalaikiuose planuose numatytų temų apie </w:t>
            </w:r>
            <w:r w:rsidR="008C1B11" w:rsidRPr="008C1B11">
              <w:rPr>
                <w:rFonts w:cs="Times New Roman"/>
              </w:rPr>
              <w:t>Vasario 16 –osios, Kovo 11-osios švenčių</w:t>
            </w:r>
            <w:r w:rsidR="00FA66F9">
              <w:rPr>
                <w:rFonts w:cs="Times New Roman"/>
              </w:rPr>
              <w:t xml:space="preserve"> minėjimą</w:t>
            </w:r>
            <w:r w:rsidR="008C1B11">
              <w:rPr>
                <w:rFonts w:cs="Times New Roman"/>
              </w:rPr>
              <w:t xml:space="preserve">, </w:t>
            </w:r>
            <w:r w:rsidR="008C1B11" w:rsidRPr="008C1B11">
              <w:rPr>
                <w:rFonts w:cs="Times New Roman"/>
              </w:rPr>
              <w:t>etnografinių regionų</w:t>
            </w:r>
            <w:r w:rsidR="00FA66F9">
              <w:rPr>
                <w:rFonts w:cs="Times New Roman"/>
              </w:rPr>
              <w:t xml:space="preserve"> tradicijas</w:t>
            </w:r>
            <w:r w:rsidR="008C1B11">
              <w:rPr>
                <w:rFonts w:cs="Times New Roman"/>
              </w:rPr>
              <w:t xml:space="preserve"> turinį</w:t>
            </w:r>
            <w:r w:rsidR="00D43C31">
              <w:rPr>
                <w:rFonts w:cs="Times New Roman"/>
              </w:rPr>
              <w:t xml:space="preserve"> papild</w:t>
            </w:r>
            <w:r w:rsidR="008C1B11">
              <w:rPr>
                <w:rFonts w:cs="Times New Roman"/>
              </w:rPr>
              <w:t>a</w:t>
            </w:r>
            <w:r w:rsidR="00D43C31">
              <w:rPr>
                <w:rFonts w:cs="Times New Roman"/>
              </w:rPr>
              <w:t>nti medžiaga</w:t>
            </w:r>
            <w:r w:rsidR="00FA66F9">
              <w:rPr>
                <w:rFonts w:cs="Times New Roman"/>
              </w:rPr>
              <w:t xml:space="preserve">. </w:t>
            </w:r>
            <w:r w:rsidR="00FA5A90">
              <w:rPr>
                <w:rFonts w:cs="Times New Roman"/>
              </w:rPr>
              <w:t xml:space="preserve">Užduotys gali būti taikomos </w:t>
            </w:r>
            <w:r w:rsidR="0067696C" w:rsidRPr="00890043">
              <w:rPr>
                <w:rFonts w:cs="Times New Roman"/>
              </w:rPr>
              <w:t xml:space="preserve">grupiniuose </w:t>
            </w:r>
            <w:r w:rsidR="00B56F46" w:rsidRPr="00890043">
              <w:rPr>
                <w:rFonts w:cs="Times New Roman"/>
              </w:rPr>
              <w:t>užsiė</w:t>
            </w:r>
            <w:r w:rsidR="00B56F46" w:rsidRPr="00890043">
              <w:rPr>
                <w:rFonts w:cs="Times New Roman"/>
                <w:lang w:val="it-IT"/>
              </w:rPr>
              <w:t>mimuose ir</w:t>
            </w:r>
            <w:r w:rsidR="007877A4" w:rsidRPr="00890043">
              <w:rPr>
                <w:rFonts w:cs="Times New Roman"/>
              </w:rPr>
              <w:t> </w:t>
            </w:r>
            <w:r w:rsidR="00DE4B90">
              <w:rPr>
                <w:rFonts w:cs="Times New Roman"/>
              </w:rPr>
              <w:t>individualioje veikloje</w:t>
            </w:r>
            <w:r w:rsidR="00B56F46" w:rsidRPr="00890043">
              <w:rPr>
                <w:rFonts w:cs="Times New Roman"/>
              </w:rPr>
              <w:t xml:space="preserve">. 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Žanras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Paž</w:t>
            </w:r>
            <w:r w:rsidRPr="00890043">
              <w:rPr>
                <w:rFonts w:cs="Times New Roman"/>
                <w:lang w:val="en-US"/>
              </w:rPr>
              <w:t>intin</w:t>
            </w:r>
            <w:r w:rsidRPr="00890043">
              <w:rPr>
                <w:rFonts w:cs="Times New Roman"/>
              </w:rPr>
              <w:t xml:space="preserve">ė </w:t>
            </w:r>
            <w:r w:rsidR="00EE12A1">
              <w:rPr>
                <w:rFonts w:cs="Times New Roman"/>
              </w:rPr>
              <w:t xml:space="preserve">ugdomoji </w:t>
            </w:r>
            <w:r w:rsidRPr="00890043">
              <w:rPr>
                <w:rFonts w:cs="Times New Roman"/>
                <w:lang w:val="da-DK"/>
              </w:rPr>
              <w:t>med</w:t>
            </w:r>
            <w:r w:rsidRPr="00890043">
              <w:rPr>
                <w:rFonts w:cs="Times New Roman"/>
              </w:rPr>
              <w:t>ž</w:t>
            </w:r>
            <w:r w:rsidRPr="00890043">
              <w:rPr>
                <w:rFonts w:cs="Times New Roman"/>
                <w:lang w:val="it-IT"/>
              </w:rPr>
              <w:t>iaga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Autorius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890043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Virginija Kvasaitė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  <w:lang w:val="pt-PT"/>
              </w:rPr>
              <w:t>Pareigos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9C1C9D">
            <w:pPr>
              <w:spacing w:after="160" w:line="259" w:lineRule="auto"/>
              <w:rPr>
                <w:rFonts w:cs="Times New Roman"/>
              </w:rPr>
            </w:pPr>
            <w:r w:rsidRPr="00890043">
              <w:rPr>
                <w:rFonts w:cs="Times New Roman"/>
              </w:rPr>
              <w:t>Ikimokyklinio ugdymo mokytoja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Kvalifikacinė kategorija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560781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Vyr. m</w:t>
            </w:r>
            <w:r w:rsidR="0067696C" w:rsidRPr="00890043">
              <w:rPr>
                <w:rFonts w:cs="Times New Roman"/>
              </w:rPr>
              <w:t>okytoja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Institucija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Klaipė</w:t>
            </w:r>
            <w:r w:rsidRPr="00890043">
              <w:rPr>
                <w:rFonts w:cs="Times New Roman"/>
                <w:lang w:val="es-ES_tradnl"/>
              </w:rPr>
              <w:t>dos lop</w:t>
            </w:r>
            <w:r w:rsidRPr="00890043">
              <w:rPr>
                <w:rFonts w:cs="Times New Roman"/>
              </w:rPr>
              <w:t>š</w:t>
            </w:r>
            <w:r w:rsidRPr="00890043">
              <w:rPr>
                <w:rFonts w:cs="Times New Roman"/>
                <w:lang w:val="da-DK"/>
              </w:rPr>
              <w:t>elis-dar</w:t>
            </w:r>
            <w:r w:rsidRPr="00890043">
              <w:rPr>
                <w:rFonts w:cs="Times New Roman"/>
              </w:rPr>
              <w:t>želis „Linelis</w:t>
            </w:r>
            <w:r w:rsidRPr="00890043">
              <w:rPr>
                <w:rFonts w:cs="Times New Roman"/>
                <w:rtl/>
                <w:lang w:val="ar-SA"/>
              </w:rPr>
              <w:t>“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  <w:lang w:val="it-IT"/>
              </w:rPr>
              <w:t>Telefonas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9C1C9D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8</w:t>
            </w:r>
            <w:r w:rsidR="00EE1BB1">
              <w:rPr>
                <w:rFonts w:cs="Times New Roman"/>
              </w:rPr>
              <w:t> </w:t>
            </w:r>
            <w:r w:rsidRPr="00890043">
              <w:rPr>
                <w:rFonts w:cs="Times New Roman"/>
              </w:rPr>
              <w:t>612</w:t>
            </w:r>
            <w:r w:rsidR="00EE1BB1">
              <w:rPr>
                <w:rFonts w:cs="Times New Roman"/>
              </w:rPr>
              <w:t xml:space="preserve"> </w:t>
            </w:r>
            <w:r w:rsidRPr="00890043">
              <w:rPr>
                <w:rFonts w:cs="Times New Roman"/>
              </w:rPr>
              <w:t>20469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  <w:lang w:val="nl-NL"/>
              </w:rPr>
              <w:lastRenderedPageBreak/>
              <w:t>Elektroninis pa</w:t>
            </w:r>
            <w:r w:rsidRPr="00890043">
              <w:rPr>
                <w:rFonts w:cs="Times New Roman"/>
              </w:rPr>
              <w:t>štas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9C1C9D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virginijakvasaite@yahoo</w:t>
            </w:r>
            <w:r w:rsidR="0067696C" w:rsidRPr="00890043">
              <w:rPr>
                <w:rFonts w:cs="Times New Roman"/>
              </w:rPr>
              <w:t>.com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  <w:lang w:val="it-IT"/>
              </w:rPr>
              <w:t>Parengimo data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4553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2022 </w:t>
            </w:r>
            <w:r w:rsidR="009C1C9D" w:rsidRPr="00890043">
              <w:rPr>
                <w:rFonts w:cs="Times New Roman"/>
              </w:rPr>
              <w:t xml:space="preserve"> m. </w:t>
            </w:r>
            <w:r>
              <w:rPr>
                <w:rFonts w:cs="Times New Roman"/>
              </w:rPr>
              <w:t>balandžio</w:t>
            </w:r>
            <w:r w:rsidR="00B56F46" w:rsidRPr="00890043">
              <w:rPr>
                <w:rFonts w:cs="Times New Roman"/>
              </w:rPr>
              <w:t xml:space="preserve"> mėn.</w:t>
            </w:r>
          </w:p>
        </w:tc>
      </w:tr>
      <w:tr w:rsidR="00701680" w:rsidRPr="00890043">
        <w:trPr>
          <w:trHeight w:val="31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Darbas saugomas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680" w:rsidRPr="00890043" w:rsidRDefault="00B56F46">
            <w:pPr>
              <w:rPr>
                <w:rFonts w:cs="Times New Roman"/>
              </w:rPr>
            </w:pPr>
            <w:r w:rsidRPr="00890043">
              <w:rPr>
                <w:rFonts w:cs="Times New Roman"/>
              </w:rPr>
              <w:t>Klaipė</w:t>
            </w:r>
            <w:r w:rsidRPr="00890043">
              <w:rPr>
                <w:rFonts w:cs="Times New Roman"/>
                <w:lang w:val="es-ES_tradnl"/>
              </w:rPr>
              <w:t>dos lop</w:t>
            </w:r>
            <w:r w:rsidRPr="00890043">
              <w:rPr>
                <w:rFonts w:cs="Times New Roman"/>
              </w:rPr>
              <w:t>š</w:t>
            </w:r>
            <w:r w:rsidRPr="00890043">
              <w:rPr>
                <w:rFonts w:cs="Times New Roman"/>
                <w:lang w:val="da-DK"/>
              </w:rPr>
              <w:t>elis-dar</w:t>
            </w:r>
            <w:r w:rsidRPr="00890043">
              <w:rPr>
                <w:rFonts w:cs="Times New Roman"/>
              </w:rPr>
              <w:t>želis „Linelis</w:t>
            </w:r>
            <w:r w:rsidRPr="00890043">
              <w:rPr>
                <w:rFonts w:cs="Times New Roman"/>
                <w:rtl/>
                <w:lang w:val="ar-SA"/>
              </w:rPr>
              <w:t>“</w:t>
            </w:r>
            <w:r w:rsidR="009C1C9D" w:rsidRPr="00890043">
              <w:rPr>
                <w:rFonts w:cs="Times New Roman"/>
              </w:rPr>
              <w:t>, g</w:t>
            </w:r>
            <w:r w:rsidRPr="00890043">
              <w:rPr>
                <w:rFonts w:cs="Times New Roman"/>
              </w:rPr>
              <w:t>rupė</w:t>
            </w:r>
            <w:r w:rsidR="009C1C9D" w:rsidRPr="00890043">
              <w:rPr>
                <w:rFonts w:cs="Times New Roman"/>
              </w:rPr>
              <w:t xml:space="preserve"> </w:t>
            </w:r>
            <w:r w:rsidR="009C1C9D" w:rsidRPr="00890043">
              <w:rPr>
                <w:rFonts w:cs="Times New Roman"/>
                <w:lang w:val="es-ES_tradnl"/>
              </w:rPr>
              <w:t>“</w:t>
            </w:r>
            <w:r w:rsidR="0067696C" w:rsidRPr="00890043">
              <w:rPr>
                <w:rFonts w:cs="Times New Roman"/>
                <w:lang w:val="es-ES_tradnl"/>
              </w:rPr>
              <w:t>Pienė</w:t>
            </w:r>
            <w:r w:rsidR="009C1C9D" w:rsidRPr="00890043">
              <w:rPr>
                <w:rFonts w:cs="Times New Roman"/>
                <w:lang w:val="es-ES_tradnl"/>
              </w:rPr>
              <w:t>”</w:t>
            </w:r>
            <w:r w:rsidR="004553BF">
              <w:rPr>
                <w:rFonts w:cs="Times New Roman"/>
                <w:lang w:val="es-ES_tradnl"/>
              </w:rPr>
              <w:t>, FB grupėje “Mes keliaujame po Lietuvą”</w:t>
            </w:r>
          </w:p>
        </w:tc>
      </w:tr>
    </w:tbl>
    <w:p w:rsidR="00701680" w:rsidRPr="00890043" w:rsidRDefault="00701680">
      <w:pPr>
        <w:widowControl w:val="0"/>
        <w:rPr>
          <w:rFonts w:cs="Times New Roman"/>
        </w:rPr>
      </w:pPr>
    </w:p>
    <w:p w:rsidR="00701680" w:rsidRPr="00890043" w:rsidRDefault="00701680">
      <w:pPr>
        <w:rPr>
          <w:rFonts w:cs="Times New Roman"/>
        </w:rPr>
      </w:pPr>
    </w:p>
    <w:p w:rsidR="00701680" w:rsidRDefault="00701680"/>
    <w:p w:rsidR="00701680" w:rsidRDefault="00701680"/>
    <w:p w:rsidR="00701680" w:rsidRDefault="00701680"/>
    <w:sectPr w:rsidR="00701680">
      <w:headerReference w:type="default" r:id="rId7"/>
      <w:footerReference w:type="default" r:id="rId8"/>
      <w:pgSz w:w="11900" w:h="16840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A" w:rsidRDefault="00E1504A">
      <w:r>
        <w:separator/>
      </w:r>
    </w:p>
  </w:endnote>
  <w:endnote w:type="continuationSeparator" w:id="0">
    <w:p w:rsidR="00E1504A" w:rsidRDefault="00E1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80" w:rsidRDefault="007016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A" w:rsidRDefault="00E1504A">
      <w:r>
        <w:separator/>
      </w:r>
    </w:p>
  </w:footnote>
  <w:footnote w:type="continuationSeparator" w:id="0">
    <w:p w:rsidR="00E1504A" w:rsidRDefault="00E1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80" w:rsidRDefault="007016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0"/>
    <w:rsid w:val="00085E94"/>
    <w:rsid w:val="000F4AD9"/>
    <w:rsid w:val="00225C96"/>
    <w:rsid w:val="002A09A3"/>
    <w:rsid w:val="003C4D42"/>
    <w:rsid w:val="003C72FF"/>
    <w:rsid w:val="00407B05"/>
    <w:rsid w:val="004268E2"/>
    <w:rsid w:val="004553BF"/>
    <w:rsid w:val="00461919"/>
    <w:rsid w:val="004F19D2"/>
    <w:rsid w:val="005433D1"/>
    <w:rsid w:val="00560781"/>
    <w:rsid w:val="00634BA1"/>
    <w:rsid w:val="0067696C"/>
    <w:rsid w:val="00701680"/>
    <w:rsid w:val="00734562"/>
    <w:rsid w:val="007877A4"/>
    <w:rsid w:val="00807D9C"/>
    <w:rsid w:val="00822AA3"/>
    <w:rsid w:val="00825244"/>
    <w:rsid w:val="00890043"/>
    <w:rsid w:val="008C1B11"/>
    <w:rsid w:val="00974552"/>
    <w:rsid w:val="009B22EA"/>
    <w:rsid w:val="009C1C9D"/>
    <w:rsid w:val="00AD34BB"/>
    <w:rsid w:val="00B2623E"/>
    <w:rsid w:val="00B56F46"/>
    <w:rsid w:val="00C0214F"/>
    <w:rsid w:val="00C60853"/>
    <w:rsid w:val="00D04DB8"/>
    <w:rsid w:val="00D43C31"/>
    <w:rsid w:val="00D917A5"/>
    <w:rsid w:val="00DE4B90"/>
    <w:rsid w:val="00E1504A"/>
    <w:rsid w:val="00EA391A"/>
    <w:rsid w:val="00EE12A1"/>
    <w:rsid w:val="00EE1BB1"/>
    <w:rsid w:val="00F909E9"/>
    <w:rsid w:val="00FA5A90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2022-04-12T11:39:00Z</dcterms:created>
  <dcterms:modified xsi:type="dcterms:W3CDTF">2022-04-12T11:39:00Z</dcterms:modified>
</cp:coreProperties>
</file>